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F3" w:rsidRDefault="00D636F3" w:rsidP="00D63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63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Что важно знать участникам Программы </w:t>
      </w:r>
      <w:proofErr w:type="gramStart"/>
      <w:r w:rsidRPr="00D63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государственного</w:t>
      </w:r>
      <w:proofErr w:type="gramEnd"/>
      <w:r w:rsidRPr="00D63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63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софинансирования</w:t>
      </w:r>
      <w:proofErr w:type="spellEnd"/>
      <w:r w:rsidRPr="00D63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пенсионных накоплений</w:t>
      </w:r>
    </w:p>
    <w:p w:rsidR="00D636F3" w:rsidRPr="00D636F3" w:rsidRDefault="00D636F3" w:rsidP="00D636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636F3" w:rsidRDefault="00D636F3" w:rsidP="00D6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Федерального закона от 30.04.2008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D636F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6F3">
        <w:rPr>
          <w:rFonts w:ascii="Times New Roman" w:eastAsia="Times New Roman" w:hAnsi="Times New Roman" w:cs="Times New Roman"/>
          <w:sz w:val="24"/>
          <w:szCs w:val="24"/>
          <w:lang w:eastAsia="ru-RU"/>
        </w:rPr>
        <w:t>56-ФЗ «О дополнительных страховых взносах на накопительную пенси</w:t>
      </w:r>
      <w:r w:rsidR="005547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государственной поддержке формирования пенсионных накоплений» государственная поддержка осуществляется в течение 10 лет, начиная с года</w:t>
      </w:r>
      <w:r w:rsidR="005547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за годом </w:t>
      </w:r>
      <w:r w:rsidR="005547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уплаты</w:t>
      </w:r>
      <w:r w:rsidRPr="00D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</w:t>
      </w:r>
      <w:r w:rsidR="00554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взносов на накопительную пенсию.</w:t>
      </w:r>
    </w:p>
    <w:p w:rsidR="0003042C" w:rsidRDefault="00554767" w:rsidP="00D63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новооскольцы</w:t>
      </w:r>
      <w:proofErr w:type="spellEnd"/>
      <w:r w:rsidR="00D636F3" w:rsidRPr="00D636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36F3" w:rsidRPr="00D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</w:t>
      </w:r>
      <w:proofErr w:type="spellStart"/>
      <w:r w:rsidR="00D636F3" w:rsidRPr="00D63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софинсирования</w:t>
      </w:r>
      <w:proofErr w:type="spellEnd"/>
      <w:r w:rsidR="00D636F3" w:rsidRPr="00D63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осуществили первый платеж дополнительных взносов в 2009 году, начав 10</w:t>
      </w:r>
      <w:r w:rsidR="00A00E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36F3" w:rsidRPr="00D636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срок отсчета господдержки.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6F3" w:rsidRPr="00D636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для них 2018 год является последним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D636F3" w:rsidRPr="00D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36F3" w:rsidRPr="00D63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уплатить дополнительные взносы и в следующем 2019 году получить финансовую поддержку со стороны государства. </w:t>
      </w:r>
    </w:p>
    <w:p w:rsidR="00C50DAF" w:rsidRPr="00E74199" w:rsidRDefault="0003042C" w:rsidP="00C50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Программы д</w:t>
      </w:r>
      <w:r w:rsidRPr="00E7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получения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74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необходимо </w:t>
      </w:r>
      <w:r w:rsidRPr="00E7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 дополнительные взносы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7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сумму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Pr="00E7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тысяч рублей за год. Государство удвоит взнос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</w:t>
      </w:r>
      <w:r w:rsidRPr="00E74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более чем на 12 тысяч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6F3" w:rsidRPr="00030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упустите возможность увеличения средств пенсионных накоплений, используя финансовую поддержку государства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Взносы следует уплатить</w:t>
      </w:r>
      <w:r w:rsidR="00C50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36F3" w:rsidRPr="00030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25</w:t>
      </w:r>
      <w:r w:rsidR="00C50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</w:t>
      </w:r>
      <w:r w:rsidR="00D636F3" w:rsidRPr="00030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  <w:r w:rsidR="00C50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D636F3" w:rsidRPr="00030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50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36F3" w:rsidRPr="00D63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 можно произвести через своего работодателя или через кредитную организацию.</w:t>
      </w:r>
      <w:r w:rsidR="00C5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DAF" w:rsidRPr="00E74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платежной квитанции следует проверить правильность написания фамилии, имени, отчества, а также страхового номера индивидуального лицевого счета (СНИЛС).</w:t>
      </w:r>
    </w:p>
    <w:p w:rsidR="00C50DAF" w:rsidRDefault="00C50DAF" w:rsidP="00C50DAF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C50DAF" w:rsidRPr="001828E0" w:rsidRDefault="00C50DAF" w:rsidP="00C50DAF">
      <w:pPr>
        <w:ind w:left="-540"/>
        <w:jc w:val="center"/>
        <w:rPr>
          <w:rStyle w:val="fontstyle01"/>
          <w:rFonts w:asciiTheme="minorHAnsi" w:hAnsiTheme="minorHAnsi"/>
          <w:color w:val="auto"/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</w:p>
    <w:p w:rsidR="00C50DAF" w:rsidRPr="00D636F3" w:rsidRDefault="00C50DAF" w:rsidP="00C5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F3" w:rsidRPr="00D636F3" w:rsidRDefault="00D636F3" w:rsidP="00D636F3">
      <w:pPr>
        <w:spacing w:after="0" w:line="240" w:lineRule="auto"/>
        <w:ind w:firstLine="709"/>
        <w:rPr>
          <w:sz w:val="24"/>
          <w:szCs w:val="24"/>
        </w:rPr>
      </w:pPr>
    </w:p>
    <w:p w:rsidR="00CF29C9" w:rsidRPr="00D636F3" w:rsidRDefault="00CF29C9" w:rsidP="00D636F3">
      <w:pPr>
        <w:spacing w:after="0" w:line="240" w:lineRule="auto"/>
        <w:ind w:firstLine="709"/>
        <w:rPr>
          <w:sz w:val="24"/>
          <w:szCs w:val="24"/>
        </w:rPr>
      </w:pPr>
    </w:p>
    <w:sectPr w:rsidR="00CF29C9" w:rsidRPr="00D636F3" w:rsidSect="001C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-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6F3"/>
    <w:rsid w:val="0003042C"/>
    <w:rsid w:val="00554767"/>
    <w:rsid w:val="00A00E8F"/>
    <w:rsid w:val="00B10522"/>
    <w:rsid w:val="00C50DAF"/>
    <w:rsid w:val="00CF29C9"/>
    <w:rsid w:val="00D6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0DAF"/>
    <w:rPr>
      <w:rFonts w:ascii="FranklinGothic-Demi" w:hAnsi="FranklinGothic-Demi" w:hint="default"/>
      <w:b w:val="0"/>
      <w:bCs w:val="0"/>
      <w:i w:val="0"/>
      <w:iCs w:val="0"/>
      <w:color w:val="0DB14B"/>
      <w:sz w:val="22"/>
      <w:szCs w:val="22"/>
    </w:rPr>
  </w:style>
  <w:style w:type="paragraph" w:customStyle="1" w:styleId="1">
    <w:name w:val="заголовок 1"/>
    <w:basedOn w:val="a"/>
    <w:next w:val="a"/>
    <w:rsid w:val="00C50DA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2018-11-23T18:30:00Z</dcterms:created>
  <dcterms:modified xsi:type="dcterms:W3CDTF">2018-11-26T10:49:00Z</dcterms:modified>
</cp:coreProperties>
</file>